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40" w:rsidRDefault="00D02140" w:rsidP="00D02140">
      <w:pPr>
        <w:pStyle w:val="ConsPlusNormal"/>
        <w:jc w:val="right"/>
        <w:outlineLvl w:val="1"/>
      </w:pPr>
      <w:r>
        <w:t>Приложение N 7</w:t>
      </w:r>
    </w:p>
    <w:p w:rsidR="00D02140" w:rsidRDefault="00D02140" w:rsidP="00D02140">
      <w:pPr>
        <w:pStyle w:val="ConsPlusNormal"/>
        <w:jc w:val="right"/>
      </w:pPr>
      <w:r>
        <w:t>к Территориальной программе</w:t>
      </w:r>
    </w:p>
    <w:p w:rsidR="00D02140" w:rsidRDefault="00D02140" w:rsidP="00D02140">
      <w:pPr>
        <w:pStyle w:val="ConsPlusNormal"/>
        <w:jc w:val="right"/>
      </w:pPr>
      <w:r>
        <w:t>государственных гарантий</w:t>
      </w:r>
    </w:p>
    <w:p w:rsidR="00D02140" w:rsidRDefault="00D02140" w:rsidP="00D02140">
      <w:pPr>
        <w:pStyle w:val="ConsPlusNormal"/>
        <w:jc w:val="right"/>
      </w:pPr>
      <w:r>
        <w:t>бесплатного оказания</w:t>
      </w:r>
    </w:p>
    <w:p w:rsidR="00D02140" w:rsidRDefault="00D02140" w:rsidP="00D02140">
      <w:pPr>
        <w:pStyle w:val="ConsPlusNormal"/>
        <w:jc w:val="right"/>
      </w:pPr>
      <w:r>
        <w:t>гражданам медицинской помощи</w:t>
      </w:r>
    </w:p>
    <w:p w:rsidR="00D02140" w:rsidRDefault="00D02140" w:rsidP="00D02140">
      <w:pPr>
        <w:pStyle w:val="ConsPlusNormal"/>
        <w:jc w:val="right"/>
      </w:pPr>
      <w:r>
        <w:t>в Красноярском крае</w:t>
      </w:r>
    </w:p>
    <w:p w:rsidR="00D02140" w:rsidRDefault="00D02140" w:rsidP="00D02140">
      <w:pPr>
        <w:pStyle w:val="ConsPlusNormal"/>
        <w:jc w:val="right"/>
      </w:pPr>
      <w:r>
        <w:t>на 2024 год и на плановый</w:t>
      </w:r>
    </w:p>
    <w:p w:rsidR="00D02140" w:rsidRDefault="00D02140" w:rsidP="00D02140">
      <w:pPr>
        <w:pStyle w:val="ConsPlusNormal"/>
        <w:jc w:val="right"/>
      </w:pPr>
      <w:r>
        <w:t>период 2025 и 2026 годов</w:t>
      </w:r>
    </w:p>
    <w:p w:rsidR="00D02140" w:rsidRDefault="00D02140" w:rsidP="00D02140">
      <w:pPr>
        <w:pStyle w:val="ConsPlusNormal"/>
        <w:jc w:val="both"/>
      </w:pPr>
    </w:p>
    <w:p w:rsidR="00D02140" w:rsidRPr="00D02140" w:rsidRDefault="00D02140" w:rsidP="00D02140">
      <w:pPr>
        <w:pStyle w:val="ConsPlusTitle"/>
        <w:jc w:val="center"/>
        <w:rPr>
          <w:sz w:val="24"/>
          <w:szCs w:val="24"/>
        </w:rPr>
      </w:pPr>
      <w:bookmarkStart w:id="0" w:name="P13478"/>
      <w:bookmarkEnd w:id="0"/>
      <w:r w:rsidRPr="00D02140">
        <w:rPr>
          <w:sz w:val="24"/>
          <w:szCs w:val="24"/>
        </w:rPr>
        <w:t>ПЕРЕЧЕНЬ</w:t>
      </w:r>
    </w:p>
    <w:p w:rsidR="00D02140" w:rsidRPr="00D02140" w:rsidRDefault="00D02140" w:rsidP="00D02140">
      <w:pPr>
        <w:pStyle w:val="ConsPlusTitle"/>
        <w:jc w:val="center"/>
        <w:rPr>
          <w:sz w:val="24"/>
          <w:szCs w:val="24"/>
        </w:rPr>
      </w:pPr>
      <w:r w:rsidRPr="00D02140">
        <w:rPr>
          <w:sz w:val="24"/>
          <w:szCs w:val="24"/>
        </w:rPr>
        <w:t>ЛЕКАРСТВЕННЫХ ПРЕПАРАТОВ, ОТПУСКАЕМЫХ НАСЕЛЕНИЮ</w:t>
      </w:r>
    </w:p>
    <w:p w:rsidR="00D02140" w:rsidRPr="00D02140" w:rsidRDefault="00D02140" w:rsidP="00D02140">
      <w:pPr>
        <w:pStyle w:val="ConsPlusTitle"/>
        <w:jc w:val="center"/>
        <w:rPr>
          <w:sz w:val="24"/>
          <w:szCs w:val="24"/>
        </w:rPr>
      </w:pPr>
      <w:r w:rsidRPr="00D02140">
        <w:rPr>
          <w:sz w:val="24"/>
          <w:szCs w:val="24"/>
        </w:rPr>
        <w:t>В СООТВЕТСТВИИ С ПЕРЕЧНЕМ ГРУПП НАСЕЛЕНИЯ И КАТЕГОРИЙ</w:t>
      </w:r>
    </w:p>
    <w:p w:rsidR="00D02140" w:rsidRPr="00D02140" w:rsidRDefault="00D02140" w:rsidP="00D02140">
      <w:pPr>
        <w:pStyle w:val="ConsPlusTitle"/>
        <w:jc w:val="center"/>
        <w:rPr>
          <w:sz w:val="24"/>
          <w:szCs w:val="24"/>
        </w:rPr>
      </w:pPr>
      <w:r w:rsidRPr="00D02140">
        <w:rPr>
          <w:sz w:val="24"/>
          <w:szCs w:val="24"/>
        </w:rPr>
        <w:t>ЗАБОЛЕВАНИЙ, ПРИ АМБУЛАТОРНОМ ЛЕЧЕНИИ КОТОРЫХ ЛЕКАРСТВЕННЫЕ</w:t>
      </w:r>
    </w:p>
    <w:p w:rsidR="00D02140" w:rsidRPr="00D02140" w:rsidRDefault="00D02140" w:rsidP="00D02140">
      <w:pPr>
        <w:pStyle w:val="ConsPlusTitle"/>
        <w:jc w:val="center"/>
        <w:rPr>
          <w:sz w:val="24"/>
          <w:szCs w:val="24"/>
        </w:rPr>
      </w:pPr>
      <w:r w:rsidRPr="00D02140">
        <w:rPr>
          <w:sz w:val="24"/>
          <w:szCs w:val="24"/>
        </w:rPr>
        <w:t>СРЕДСТВА И ИЗДЕЛИЯ МЕДИЦИНСКОГО НАЗНАЧЕНИЯ ОТПУСКАЮТСЯ</w:t>
      </w:r>
    </w:p>
    <w:p w:rsidR="00D02140" w:rsidRPr="00D02140" w:rsidRDefault="00D02140" w:rsidP="00D02140">
      <w:pPr>
        <w:pStyle w:val="ConsPlusTitle"/>
        <w:jc w:val="center"/>
        <w:rPr>
          <w:sz w:val="24"/>
          <w:szCs w:val="24"/>
        </w:rPr>
      </w:pPr>
      <w:r w:rsidRPr="00D02140">
        <w:rPr>
          <w:sz w:val="24"/>
          <w:szCs w:val="24"/>
        </w:rPr>
        <w:t>ПО РЕЦЕПТАМ ВРАЧЕЙ БЕСПЛАТНО, А ТАКЖЕ В СООТВЕТСТВИИ</w:t>
      </w:r>
    </w:p>
    <w:p w:rsidR="00D02140" w:rsidRPr="00D02140" w:rsidRDefault="00D02140" w:rsidP="00D02140">
      <w:pPr>
        <w:pStyle w:val="ConsPlusTitle"/>
        <w:jc w:val="center"/>
        <w:rPr>
          <w:sz w:val="24"/>
          <w:szCs w:val="24"/>
        </w:rPr>
      </w:pPr>
      <w:r w:rsidRPr="00D02140">
        <w:rPr>
          <w:sz w:val="24"/>
          <w:szCs w:val="24"/>
        </w:rPr>
        <w:t>С ПЕРЕЧНЕМ ГРУПП НАСЕЛЕНИЯ, ПРИ АМБУЛАТОРНОМ ЛЕЧЕНИИ КОТОРЫХ</w:t>
      </w:r>
    </w:p>
    <w:p w:rsidR="00D02140" w:rsidRPr="00D02140" w:rsidRDefault="00D02140" w:rsidP="00D02140">
      <w:pPr>
        <w:pStyle w:val="ConsPlusTitle"/>
        <w:jc w:val="center"/>
        <w:rPr>
          <w:sz w:val="24"/>
          <w:szCs w:val="24"/>
        </w:rPr>
      </w:pPr>
      <w:r w:rsidRPr="00D02140">
        <w:rPr>
          <w:sz w:val="24"/>
          <w:szCs w:val="24"/>
        </w:rPr>
        <w:t>ЛЕКАРСТВЕННЫЕ СРЕДСТВА ОТПУСКАЮТСЯ ПО РЕЦЕПТАМ ВРАЧЕЙ</w:t>
      </w:r>
    </w:p>
    <w:p w:rsidR="00D02140" w:rsidRPr="00D02140" w:rsidRDefault="00D02140" w:rsidP="00D02140">
      <w:pPr>
        <w:pStyle w:val="ConsPlusTitle"/>
        <w:jc w:val="center"/>
        <w:rPr>
          <w:sz w:val="24"/>
          <w:szCs w:val="24"/>
        </w:rPr>
      </w:pPr>
      <w:r w:rsidRPr="00D02140">
        <w:rPr>
          <w:sz w:val="24"/>
          <w:szCs w:val="24"/>
        </w:rPr>
        <w:t>С 50-ПРОЦЕНТНОЙ СКИДКОЙ СО СВОБОДНЫХ ЦЕН</w:t>
      </w:r>
    </w:p>
    <w:p w:rsidR="00D02140" w:rsidRPr="00D02140" w:rsidRDefault="00D02140" w:rsidP="00D02140">
      <w:pPr>
        <w:pStyle w:val="ConsPlusNormal"/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02140" w:rsidTr="00A827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140" w:rsidRDefault="00D02140" w:rsidP="00A827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140" w:rsidRDefault="00D02140" w:rsidP="00A827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D02140" w:rsidRDefault="00D02140" w:rsidP="00A827DE">
            <w:pPr>
              <w:pStyle w:val="ConsPlusNormal"/>
              <w:jc w:val="center"/>
            </w:pPr>
            <w:r>
              <w:rPr>
                <w:color w:val="392C69"/>
              </w:rPr>
              <w:t>от 21.05.2024 N 386-п)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140" w:rsidRDefault="00D02140" w:rsidP="00A827DE">
            <w:pPr>
              <w:pStyle w:val="ConsPlusNormal"/>
            </w:pPr>
          </w:p>
        </w:tc>
      </w:tr>
    </w:tbl>
    <w:p w:rsidR="00D02140" w:rsidRDefault="00D02140" w:rsidP="00D02140">
      <w:pPr>
        <w:pStyle w:val="ConsPlusNormal"/>
        <w:jc w:val="both"/>
      </w:pPr>
    </w:p>
    <w:p w:rsidR="00D02140" w:rsidRDefault="00D02140" w:rsidP="00D02140">
      <w:pPr>
        <w:pStyle w:val="ConsPlusNormal"/>
        <w:sectPr w:rsidR="00D02140">
          <w:pgSz w:w="11905" w:h="16838"/>
          <w:pgMar w:top="1134" w:right="850" w:bottom="1134" w:left="1701" w:header="0" w:footer="0" w:gutter="0"/>
          <w:cols w:space="720"/>
          <w:titlePg/>
        </w:sectPr>
      </w:pPr>
      <w:bookmarkStart w:id="1" w:name="_GoBack"/>
      <w:bookmarkEnd w:id="1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4333"/>
        <w:gridCol w:w="4961"/>
        <w:gridCol w:w="4536"/>
      </w:tblGrid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  <w:jc w:val="center"/>
            </w:pPr>
            <w:r>
              <w:t>4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A02B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A02BA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ранитидин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фамотидин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A02BC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омепразол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р-ра </w:t>
            </w:r>
            <w:r>
              <w:lastRenderedPageBreak/>
              <w:t>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кишечнорастворимые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эзомепразол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кишечнорастворимые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A02BX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гастроэзофагеальной рефлюксной </w:t>
            </w:r>
            <w:r>
              <w:lastRenderedPageBreak/>
              <w:t>болезни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 xml:space="preserve">висмута трикалия дицитрат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A03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A03AA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мебеверин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платифиллин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A03AD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дротаверин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A03B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A03BA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атропин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A03F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A03FA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метоклопрамид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A04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A04A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A04AA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ондансетрон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сироп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ректальные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лиофилизированные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A05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A05A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A05AA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A05B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A05BA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фосфолипиды + глицирризиновая кислота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янтарная кислота + меглумин + инозин + метионин + никотинамид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A06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A06A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A06AB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контактные слабительные средства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бисакодил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ректальные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сеннозиды A и B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A06AD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лактулоза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сироп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макрогол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A07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A07B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A07BC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смектит диоктаэдрический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A07D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A07DA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лоперамид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жевательные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таблетки-лиофилизат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A07E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A07EC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месалазин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ректальные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ректальная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кишечнорастворимые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гранулы с пролонгированным высвобождением для приема внутрь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сульфасалазин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A07F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A07FA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приема внутрь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A09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A09A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A09AA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панкреатин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кишечнорастворимые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кишечнорастворимые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A10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A10A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A10AB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аспарт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глулизин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лизпро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A10AC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A10AD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A10AE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гларгин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деглудек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инсулин детемир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A10B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A10BA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бигуаниды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метформин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A10BB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глибенкламид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гликлазид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A10BD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комбинация гипогликемических препаратов для приема внутрь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глибенкламид + метформин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глимепирид + метформин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вилдаглиптин+ метформин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A10BH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ингибиторы дипептидилпептидазы-4 (ДПП-4)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алоглиптин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вилдаглиптин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гозоглиптин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линаглиптин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саксаглиптин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ситаглиптин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эвоглиптин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A10BJ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аналоги глюкагоноподобного пептида-1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дулаглутид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семаглутид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ликсисенатид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A10BK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ингибиторы натрийзависимого переносчика глюкозы 2 типа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дапаглифлозин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ипраглифлозин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эмпаглифлозин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эртуглифлозин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A10BX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репаглинид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витамины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A11C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A11CA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витамин A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ретинол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драже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для приема внутрь и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A11CC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альфакальцидол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кальцитриол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колекальциферол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A11D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A11DA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тиамин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A11G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A11GA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драже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A11H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A11HA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пиридоксин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A12A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A12AA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кальция глюконат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A12C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A12CX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калия и магния аспарагинат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р-ра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A14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A14A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A14AB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нандролон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A16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A16A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A16AA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адеметионин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кишечнорастворимые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кишечнорастворимые,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кишечнорастворимой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A16AB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ферментные препараты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агалсидаза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агалсидаза бета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галсульфаза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идурсульфаза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имиглюцераза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ларонидаза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себелипаза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A16AX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миглустат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нитизинон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сапроптерин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растворимые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тиоктовая кислота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B01A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B01AA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варфарин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B01AB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группа гепарина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гепарин натрия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B01AC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клопидогрел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селексипаг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тикагрелор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B01AD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алтеплаза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проурокиназа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тенектеплаза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B01AE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дабигатрана этексилат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B01AF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прямые ингибиторы фактора Xa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апиксабан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ривароксабан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B02A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B02AA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аминокислоты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B02AB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апротинин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B02B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B02BA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витамин K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менадиона натрия бисульфит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B02BC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фибриноген + тромбин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губка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B02BD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факторы свертывания крови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мороктоког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нонаког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октоког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B02BX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ромиплостим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элтромбопаг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эмицизумаб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этамзилат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инъекций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инъекций и наружного применения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железа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B03AB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пероральные препараты </w:t>
            </w:r>
            <w:r>
              <w:lastRenderedPageBreak/>
              <w:t>трехвалентного железа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 xml:space="preserve">железа (III) гидроксид полимальтозат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капли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сироп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жевательные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B03AC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парентеральные препараты трехвалентного железа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B03B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B03BA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цианокобаламин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B03BB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фолиевая кислота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B03X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B03XA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дарбэпоэтин альфа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метоксиполиэтилен-гликоль-эпоэтин бета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эпоэтин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эпоэтин бета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B05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B05A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B05AA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кровезаменители и препараты плазмы крови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декстран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желатин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B05B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B05BA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жировые эмульсии для парентерального питания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эмульсия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B05BB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растворы, влияющие на водно-электролитный баланс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калия ацетат + кальция ацетат + магния </w:t>
            </w:r>
            <w:r>
              <w:lastRenderedPageBreak/>
              <w:t>ацетат + натрия ацетат + натрия хлорид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B05BC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маннитол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B05C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B05CX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декстроза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B05D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растворы для перитонеального диализа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B05X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B05XA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растворы электролитов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калия хлорид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магния сульфат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натрия хлорид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C01AA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дигоксин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(для детей)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C01B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C01BA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прокаинамид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C01BB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лидокаин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гель для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для местного и наружного применения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C01BC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антиаритмические препараты, </w:t>
            </w:r>
            <w:r>
              <w:lastRenderedPageBreak/>
              <w:t>класс IC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 xml:space="preserve">пропафенон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C01BD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амиодарон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4-Нитро-N-[(1RS)-1-(4-фторфенил)-2-(1-этилпиперидин-4-ил) этил]бензамида гидрохлорид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C01BG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лаппаконитина гидробромид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C01C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C01CA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адренергические и дофаминергические средства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добутамин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допамин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норэпинефрин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фенилэфрин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эпинефрин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C01CX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левосимендан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C01D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C01DA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органические нитраты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нитроглицерин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подъязычные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пленки для наклеивания на десну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подъязычные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сублингвальные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C01E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C01EA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простагландины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алпростадил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C01EB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ивабрадин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мельдоний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внутривенного, внутримышечного и парабульбарного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C02A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C02AB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метилдопа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метилдопа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C02AC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клонидин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моксонидин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C02C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C02CA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доксазозин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урапидил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C02K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C02KX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антигипертензивные средства для лечения легочной артериальной гипертензии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амбризентан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бозентан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мацитентан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риоцигуат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C03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диуретики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C03AA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тиазиды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гидрохлоротиазид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C03B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C03BA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сульфонамиды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индапамид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C03C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C03CA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сульфонамиды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фуросемид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C03D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C03DA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спиронолактон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C04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C04A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C04AD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пентоксифиллин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C07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C07A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C07AA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неселективные бета-адреноблокаторы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пропранолол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соталол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C07AB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селективные бета-адреноблокаторы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атенолол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бисопролол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метопролол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C07AG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карведилол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C08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C08C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C08CA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производные дигидропиридина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амлодипин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нимодипин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нифедипин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C08D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C08DA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верапамил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C09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C09A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ингибиторы АПФ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C09AA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ингибиторы АПФ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каптоприл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лизиноприл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периндоприл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рамиприл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С09ВА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ингибиторы АПФ в комбинации с диуретиками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эналаприл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гидрохлоротиазид + каптоприл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гидрохлоротиазид + эналаприл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индапамид + эналаприл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индапамид + периндоприл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C09C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C09CA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лозартан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C09D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антагонисты рецепторов ангиотензина II в комбинации с диуретиками</w:t>
            </w:r>
            <w:r>
              <w:rPr>
                <w:vertAlign w:val="superscript"/>
              </w:rPr>
              <w:t>*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гидрохлоротиазид + лозартан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гидрохлоротиазид + эпросартан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C09DX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валсартан + сакубитрил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C10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C10A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C10AA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аторвастатин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симвастатин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розувастатин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C10AB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фибраты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фенофибрат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C10AX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другие гиполипидемические средства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алирокумаб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эволокумаб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D01AE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салициловая кислота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D03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D03AX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фактор роста эпидермальный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D06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D06C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диоксометилтетрагидропиримидин + сульфадиметоксин + тримекаин + хлорамфеникол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D07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D07A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глюкокортикоиды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D07AC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бетаметазон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мометазон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D08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D08A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D08AC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хлоргексидин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для наружного применения (спиртовой)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вагинальные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вагинальные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D08AG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препараты йода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повидон-йод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D08AX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другие 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 xml:space="preserve">водорода пероксид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местного и наружного </w:t>
            </w:r>
            <w:r>
              <w:lastRenderedPageBreak/>
              <w:t>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калия перманганат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этанол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D11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D11A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D11AH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препараты для лечения дерматита, кроме глюкокортикоидов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дупилумаб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пимекролимус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lastRenderedPageBreak/>
              <w:t>G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G01AA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натамицин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вагинальные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G01AF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клотримазол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гель вагинальный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вагинальные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вагинальные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G02A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G02AB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метилэргометрин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G02AD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простагландины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динопростон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гель интрацервикальный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мизопростол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G02C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G02CA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гексопреналин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G02CB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бромокриптин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G02CX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атозибан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G03B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андрогены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G03BA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производные 3-оксоандрост-4-ена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тестостерон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G03D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гестагены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G03DA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прогестерон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G03DB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дидрогестерон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G03DC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норэтистерон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G03G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G03GA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гонадотропины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G03GB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кломифен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G03H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антиандрогены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G03HA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антиандрогены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ципротерон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масляный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G04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G04B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G04BD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солифенацин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G04C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G04CA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альфа-адреноблокаторы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алфузозин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тамсулозин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кишечнорастворимые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G04CB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финастерид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H01A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H01AC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соматропин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H01AX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пэгвисомант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H01B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H01BA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десмопрессин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назальные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таблетки-лиофилизат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подъязычные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терлипрессин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H01BB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карбетоцин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окситоцин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H01C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H01CB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ланреотид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октреотид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пасиреотид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H01CC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ганиреликс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цетрореликс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H02A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H02AA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флудрокортизон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H02AB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глюкокортикоиды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гидрокортизон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глазная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суспензия для внутримышечного и внутрисуставного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дексаметазон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имплантат для интравитреального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инъекций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преднизолон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инъекций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H03AA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левотироксин натрия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H03B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H03BB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тиамазол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H03C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йода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H03CA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йода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калия йодид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H04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H04A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H04AA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глюкагон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H05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H05A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H05AA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терипаратид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H05B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H05BA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кальцитонин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H05BX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прочие антипаратиреоидные </w:t>
            </w:r>
            <w:r>
              <w:lastRenderedPageBreak/>
              <w:t xml:space="preserve">препараты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парикальцитол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цинакальцет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этелкальцетид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J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тетрациклины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тетрациклины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доксициклин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тигециклин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J01B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амфениколы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J01BA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амфениколы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хлорамфеникол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J01C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амоксициллин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ампициллин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J01CE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бензилпенициллин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внутримышечного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инъекций и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J01CF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оксациллин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J01CR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амоксициллин + клавулановая кислота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ампициллин + сульбактам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J01D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J01DB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цефазолин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цефалексин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J01DC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цефуроксим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гранулы для приготовления суспензии для приема внутрь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J01DD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цефалоспорины 3-го поколения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цефотаксим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цефотаксим + сульбактам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цефтазидим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цефтриаксон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J01DE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цефепим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J01DH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карбапенемы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меропенем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эртапенем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J01DI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другие цефалоспорины и пенемы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J01E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J01EE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комбинированные препараты сульфаниламидов и триметоприма, включая </w:t>
            </w:r>
            <w:r>
              <w:lastRenderedPageBreak/>
              <w:t>производные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 xml:space="preserve">ко-тримоксазол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J01F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J01FA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макролиды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азитромицин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джозамицин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кларитромицин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пролонгированного действия,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J01FF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линкозамиды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клиндамицин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J01G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аминогликозиды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J01GA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стрептомицины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стрептомицин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J01GB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амикацин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гентамицин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капли глазные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канамицин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тобрамицин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с порошком для ингаляций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ингаляций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J01M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левофлоксацин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ломефлоксацин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моксифлоксацин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офлоксацин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 и ушные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глазная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спарфлоксацин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ципрофлоксацин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 и ушные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ушные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глазная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внутривенных введений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J01X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J01XA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антибиотики гликопептидной структуры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ванкомицин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 и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телаванцин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J01XB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полимиксины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полимиксин B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J01XD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метронидазол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J01XX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прочие антибактериальные препараты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даптомицин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линезолид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тедизолид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фосфомицин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J02A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противогрибковые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J02AA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антибиотики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амфотерицин B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нистатин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J02AC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вориконазол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позаконазол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флуконазол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J02AX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каспофунгин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микафунгин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J04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J04A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противотуберкулезные препараты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J04AA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замедленного высвобождения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кишечнорастворимые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J04AB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антибиотики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капреомицин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рифабутин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рифампицин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циклосерин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J04AC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гидразиды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изониазид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J04AD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протионамид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этионамид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J04AK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бедаквилин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деламанид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пиразинамид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теризидон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этамбутол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J04AM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J04B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J04BA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дапсон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J05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J05A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J05AB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ацикловир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глазная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местного и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валганцикловир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ганцикловир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J05AE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ингибиторы протеаз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атазанавир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дарунавир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нарлапревир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нирматрелвир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ритонавир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саквинавир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фосампренавир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J05AF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нуклеозиды и нуклеотиды - ингибиторы обратной транскриптазы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абакавир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диданозин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кишечнорастворимые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зидовудин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ламивудин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ставудин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телбивудин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тенофовир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фосфазид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эмтрицитабин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энтекавир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J05AG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ненуклеозидные ингибиторы обратной транскриптазы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доравирин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невирапин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элсульфавирин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этравирин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эфавиренз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J05AH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осельтамивир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J05AP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противовирусные препараты для лечения гепатита C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даклатасвир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таблеток набор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рибавирин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софосбувир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J05AR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комбинированные противовирусные препараты для лечения ВИЧ-инфекции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ламивудин+фосфазид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J05AX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булевиртид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гразопревир + элбасвир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долутегравир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имидазолилэтанамид пентандиовой кислоты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кагоцел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маравирок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молнупиравир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ралтегравир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жевательные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ремдесивир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умифеновир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фавипиравир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J06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J06A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J06AA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иммунные сыворотки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J06B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иммуноглобулины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J06BA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иммуноглобулины, нормальные человеческие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J06BB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паливизумаб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J07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вакцины </w:t>
            </w:r>
            <w:hyperlink w:anchor="P17525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J07A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J07AF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J07AM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L01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противоопухолевые препараты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бендамустин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ифосфамид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мелфалан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внутрисосудистого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хлорамбуцил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циклофосфамид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L01AB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алкилсульфонаты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бусульфан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L01AD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кармустин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ломустин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дакарбазин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темозоломид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L01B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антиметаболиты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метотрексат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пеметрексед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ралтитрексид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аналоги пурина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меркаптопурин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неларабин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флударабин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L01BC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азацитидин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гемцитабин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капецитабин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фторурацил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цитарабин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L01C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винбластин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винкристин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винорелбин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L01CB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этопозид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L01CD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таксаны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доцетаксел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кабазитаксел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паклитаксел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L01D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L01DB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даунорубицин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доксорубицин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идарубицин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митоксантрон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эпирубицин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раствора для внутрисосудистого и </w:t>
            </w:r>
            <w:r>
              <w:lastRenderedPageBreak/>
              <w:t>внутрипузырного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L01DC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блеомицин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иксабепилон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митомицин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L01X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L01XA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карбоплатин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оксалиплатин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цисплатин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L01XB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метилгидразины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прокарбазин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L01XC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авелумаб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атезолизумаб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бевацизумаб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блинатумомаб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даратумумаб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дурвалумаб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изатуксимаб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ипилимумаб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ниволумаб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обинутузумаб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панитумумаб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пембролизумаб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пертузумаб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пролголимаб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рамуцирумаб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ритуксимаб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трастузумаб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цетуксимаб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элотузумаб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L01XE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абемациклиб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акалабрутиниб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акситиниб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алектиниб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афатиниб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бозутиниб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вандетаниб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вемурафениб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гефитиниб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дабрафениб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дазатиниб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ибрутиниб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иматиниб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кабозантиниб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кобиметиниб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кризотиниб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лапатиниб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ленватиниб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мидостаурин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нилотиниб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нинтеданиб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мягкие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осимертиниб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пазопаниб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палбоциклиб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регорафениб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рибоциклиб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руксолитиниб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сорафениб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сунитиниб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траметиниб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церитиниб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эрлотиниб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L01XX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аспарагиназа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афлиберцепт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бортезомиб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венетоклакс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висмодегиб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гидроксикарбамид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иксазомиб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иринотекан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карфилзомиб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митотан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пэгаспаргаза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олапариб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талазопариб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третиноин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эрибулин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L02A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L02AB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гестагены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L02AE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аналоги гонадотропин-рилизинг гормона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бусерелин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гозерелин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имплантат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лейпрорелин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трипторелин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L02B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L02BA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антиэстрогены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тамоксифен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фулвестрант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L02BB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антиандрогены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апалутамид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бикалутамид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флутамид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энзалутамид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L02BG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анастрозол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L02BX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другие антагонисты гормонов и родственные соединения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абиратерон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дегареликс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L03AA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колониестимулирующие факторы&lt;**&gt;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филграстим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эмпэгфилграстим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L03AB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интерфероны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интерферон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гель для местного и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назальные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интраназального введения и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и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внутримышечного, субконъюнктивального введения и закапывания в глаз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ректальные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интерферон бета-1a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интерферон бета-1b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интерферон гамма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раствора для интраназального </w:t>
            </w:r>
            <w:r>
              <w:lastRenderedPageBreak/>
              <w:t>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пэгинтерферон альфа-2a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пэгинтерферон альфа-2b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пэгинтерферон бета-1a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цепэгинтерферон альфа-2b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L03AX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тилорон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L04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L04A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L04AA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селективные иммунодепрессанты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абатацепт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алемтузумаб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апремиласт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барицитиниб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белимумаб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ведолизумаб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дивозилимаб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кладрибин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лефлуномид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натализумаб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окрелизумаб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сипонимод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терифлуномид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тофацитиниб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упадацитиниб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финголимод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эверолимус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экулизумаб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L04AB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ингибиторы фактора некроза опухоли альфа (ФНО-альфа)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адалимумаб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голимумаб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инфликсимаб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этанерцепт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L04AC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ингибиторы интерлейкина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анакинра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базиликсимаб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гуселькумаб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иксекизумаб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канакинумаб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левилимаб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нетакимаб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олокизумаб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рисанкизумаб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сарилумаб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секукинумаб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тоцилизумаб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устекинумаб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L04AD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ингибиторы кальциневрина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такролимус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циклоспорин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мягкие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L04AX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азатиоприн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диметилфумарат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кишечнорастворимые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леналидомид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пирфенидон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помалидомид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M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M01AB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диклофенак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капли глазные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кишечнорастворимые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с модифицированным высвобождением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кишечнорастворимой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кишечнорастворимой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пролонгированного действия, покрытые кишечнорастворимой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пролонгированного действия, покрытые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кишечнорастворимые,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кишечнорастворимые с пролонгированным высвобождением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пролонгированного действия,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кеторолак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M01AC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оксикамы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M01AE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декскетопрофен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ибупрофен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гель для наружного применения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гранулы для приготовления раствора для приема внутрь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крем для наружного применения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мазь для наружного применения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суппозитории ректальные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суспензия для приема внутрь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кетопрофен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пролонгированного действия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с модифицированным высвобождением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суппозитории ректальные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пролонгированного действия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с модифицированным высвобождением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M01C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M01CC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пеницилламин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миорелаксанты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M03AB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производные холина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M03AC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другие четвертичные аммониевые соединения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рокурония бромид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M03AX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другие миорелаксанты периферического действия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M03B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M03BX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другие миорелаксанты центрального действия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баклофен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интратекального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тизанидин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M04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M04A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M04AA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аллопуринол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M05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M05B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M05BA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бифосфонаты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алендроновая кислота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M05BX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деносумаб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стронция ранелат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M09AX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прочие препараты для лечения заболеваний костно-мышечной системы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нусинерсен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рисдиплам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Нервная система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анестетики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препараты для общей анестезии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N01AB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галотан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жидкость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десфлуран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жидкость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севофлуран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жидкость для ингаляций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N01AF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барбитураты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тиопентал натрия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N01AH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тримеперидин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N01AX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газ сжатый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кетамин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пропофол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эмульсия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N01B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N01BA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прокаин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N01BB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амиды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бупивакаин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левобупивакаин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ропивакаин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анальгетики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N02A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опиоиды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N02AA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морфин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N02AB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фентанил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трансдермальная терапевтическая </w:t>
            </w:r>
            <w:r>
              <w:lastRenderedPageBreak/>
              <w:t>система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пластырь трансдермальный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N02AE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бупренорфин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N02AX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опиоиды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защечные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тапентадол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трамадол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ректальные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N02B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N02BA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 xml:space="preserve">ацетилсалициловая кислота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N02BE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анилиды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парацетамол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 (для детей)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суппозитории ректальные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N03AA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бензобарбитал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фенобарбитал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N03AB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фенитоин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N03AD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этосуксимид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N03AE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клоназепам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N03AF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карбамазепин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окскарбазепин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N03AG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кишечнорастворимые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сироп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сироп (для детей)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N03AX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бриварацетам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лакосамид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леветирацетам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перампанел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прегабалин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топирамат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N04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N04A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N04AA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третичные амины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бипериден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тригексифенидил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N04B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N04BA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N04BB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амантадин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N04BC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пирибедил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прамипексол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N05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психолептики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N05A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левомепромазин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хлорпромазин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драже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перфеназин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трифлуоперазин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внутримышечного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флуфеназин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перициазин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тиоридазин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N05AD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галоперидол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дроперидол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N05AE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луразидон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сертиндол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N05AF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зуклопентиксол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внутримышечного введения (масляный)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флупентиксол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внутримышечного введения (масляный)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N05AH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кветиапин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оланзапин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N05AL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бензамиды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сульпирид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внутримышечного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карипразин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палиперидон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рисперидон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для рассасывания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N05B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анксиолитики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бромдигидрохлорфенилбензодиазепин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диазепам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лоразепам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оксазепам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N05BB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гидроксизин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N05C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N05CD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мидазолам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нитразепам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N05CF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зопиклон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N06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психоаналептики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N06A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антидепрессанты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N06AA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амитриптилин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имипрамин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драже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кломипрамин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N06AB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пароксетин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сертралин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флуоксетин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N06AX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агомелатин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пипофезин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N06B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N06BC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кофеин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N06BX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винпоцетин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глицин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защечные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подъязычные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назальные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пирацетам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фонтурацетам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церебролизин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цитиколин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N06D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N06DA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галантамин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ривастигмин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трансдермальная терапевтическая система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приема внутрь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N06DX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мемантин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N07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N07A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N07AA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инъекций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N07AX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приема внутрь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N07B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N07BB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налтрексон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N07C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N07CA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бетагистин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N07X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N07XX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прочие препараты для лечения заболеваний нервной системы&lt;*&gt;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тетрабеназин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P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P01B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P01BA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аминохинолины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гидроксихлорохин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P01BC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метанолхинолины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мефлохин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P02B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P02BA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празиквантел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P02C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P02CA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мебендазол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P02CC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пирантел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P02CE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левамизол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P03A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P03AX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бензилбензоат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R01AA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адреномиметики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ксилометазолин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гель назальный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капли назальные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назальные (для детей)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спрей назальный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спрей назальный дозированный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R02A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R02AA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йод + калия йодид + глицерол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R03AC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индакатерол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сальбутамол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формотерол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R03AK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беклометазон + формотерол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будесонид + формотерол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порошком для ингаляций набор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салметерол + флутиказон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R03AL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ипратропия бромид + фенотерол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R03B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R03BA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глюкокортикоиды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беклометазон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будесонид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кишечнорастворимые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R03BB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аклидиния бромид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ипратропия бромид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тиотропия бромид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ингаляций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R03BC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аэрозоль для ингаляций дозированный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спрей назальный дозированный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R03D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R03DA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ксантины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аминофиллин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R03DX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прочие средства системного действия для лечения обструктивных заболеваний </w:t>
            </w:r>
            <w:r>
              <w:lastRenderedPageBreak/>
              <w:t xml:space="preserve">дыхательных путей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бенрализумаб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меполизумаб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омализумаб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реслизумаб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R05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R05C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R05CB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амброксол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капсулы пролонгированного действия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пастилки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приема внутрь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приема внутрь и ингаляций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сироп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диспергируемые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ацетилцистеин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гранулы для приготовления раствора для приема внутрь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гранулы для приготовления сиропа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порошок для приготовления раствора для приема внутрь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введения и ингаляций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приема внутрь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сироп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диспергируемые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шипучие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дорназа альфа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ингаляций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R06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R06A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антигистаминные средства </w:t>
            </w:r>
            <w:r>
              <w:lastRenderedPageBreak/>
              <w:t>системного действия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R06AA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дифенгидрамин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R06AC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хлоропирамин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таблетки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R06AE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цетиризин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сироп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R06AX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лоратадин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сироп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R07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R07A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дыхательной системы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lastRenderedPageBreak/>
              <w:t>R07AA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берактант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порактант альфа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сурфактант-БЛ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R07AX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прочие препараты для лечения заболеваний органов дыхания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Органы чувств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антибиотики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тетрациклин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мазь глазная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S01E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S01EB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пилокарпин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S01EC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ацетазоламид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дорзоламид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S01ED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тимолол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S01EE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тафлупрост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S01EX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S01F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S01FA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тропикамид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S01H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S01HA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оксибупрокаин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S01J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S01JA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флуоресцеин натрия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S01K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препараты, используемые при </w:t>
            </w:r>
            <w:r>
              <w:lastRenderedPageBreak/>
              <w:t>хирургических вмешательствах в офтальмологии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S01KA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гипромеллоза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глазные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S01L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S01LA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средства, препятствующие новообразованию сосудов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бролуцизумаб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ранибизумаб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S02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S02A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S02AA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рифамицин </w:t>
            </w:r>
            <w:hyperlink w:anchor="P1752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капли ушные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  <w:outlineLvl w:val="2"/>
            </w:pPr>
            <w:r>
              <w:t>V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Прочие препараты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V01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аллергены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V01A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аллергены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V01AA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аллергенов экстракт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аллерген бактерий (туберкулезный </w:t>
            </w:r>
            <w:r>
              <w:lastRenderedPageBreak/>
              <w:t>рекомбинантный)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 xml:space="preserve">раствор для внутрикожного </w:t>
            </w:r>
            <w:r>
              <w:lastRenderedPageBreak/>
              <w:t>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V03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V03A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V03AB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антидоты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карбоксим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налоксон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сугаммадекс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V03AC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деферазирокс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диспергируемые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V03AE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препараты для лечения гиперкалиемии и гиперфосфатемии </w:t>
            </w:r>
            <w:hyperlink w:anchor="P1752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8"/>
              </w:rPr>
              <w:drawing>
                <wp:inline distT="0" distB="0" distL="0" distR="0" wp14:anchorId="2DFFEC35" wp14:editId="4E156B25">
                  <wp:extent cx="108013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(III) оксигидроксида, сахарозы и крахмала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 жевательные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севеламер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V03AF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496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кальция фолинат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капсулы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месна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V03AX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 xml:space="preserve">дезоксирибонуклеиновая кислота плазмидная (сверхскрученная кольцевая двухцепочечная)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V06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лечебное питание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V06D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V06DD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V06DE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V07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V07A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V07AB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вода для инъекций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V08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lastRenderedPageBreak/>
              <w:t>V08A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рентгеноконтрастные средства, содержащие йод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V08AA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V08AB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йоверсол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йогексол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йомепрол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йопромид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инъекций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V08B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V08BA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бария сульфат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V08C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контрастные средства для магнитно-резонансной томографии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V08CA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гадобутрол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гадодиамид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гадотеридол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>V09</w:t>
            </w:r>
          </w:p>
        </w:tc>
        <w:tc>
          <w:tcPr>
            <w:tcW w:w="4333" w:type="dxa"/>
            <w:vMerge w:val="restart"/>
          </w:tcPr>
          <w:p w:rsidR="00D02140" w:rsidRDefault="00D02140" w:rsidP="00A827DE">
            <w:pPr>
              <w:pStyle w:val="ConsPlusNormal"/>
            </w:pPr>
            <w:r>
              <w:t xml:space="preserve">диагностические радиофармацевтические средства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меброфенин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пентатех 99mTc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пирфотех 99mTc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333" w:type="dxa"/>
            <w:vMerge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V10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 xml:space="preserve">терапевтические радиофармацевтические средства </w:t>
            </w:r>
            <w:hyperlink w:anchor="P1752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V10B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V10BX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V10X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</w:p>
        </w:tc>
      </w:tr>
      <w:tr w:rsidR="00D02140" w:rsidTr="00D02140">
        <w:tc>
          <w:tcPr>
            <w:tcW w:w="1191" w:type="dxa"/>
          </w:tcPr>
          <w:p w:rsidR="00D02140" w:rsidRDefault="00D02140" w:rsidP="00A827DE">
            <w:pPr>
              <w:pStyle w:val="ConsPlusNormal"/>
            </w:pPr>
            <w:r>
              <w:t>V10XX</w:t>
            </w:r>
          </w:p>
        </w:tc>
        <w:tc>
          <w:tcPr>
            <w:tcW w:w="4333" w:type="dxa"/>
          </w:tcPr>
          <w:p w:rsidR="00D02140" w:rsidRDefault="00D02140" w:rsidP="00A827DE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4961" w:type="dxa"/>
          </w:tcPr>
          <w:p w:rsidR="00D02140" w:rsidRDefault="00D02140" w:rsidP="00A827DE">
            <w:pPr>
              <w:pStyle w:val="ConsPlusNormal"/>
            </w:pPr>
            <w:r>
              <w:t>радия хлорид [223 Ra]</w:t>
            </w:r>
          </w:p>
        </w:tc>
        <w:tc>
          <w:tcPr>
            <w:tcW w:w="4536" w:type="dxa"/>
          </w:tcPr>
          <w:p w:rsidR="00D02140" w:rsidRDefault="00D02140" w:rsidP="00A827DE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D02140" w:rsidRDefault="00D02140" w:rsidP="00D02140">
      <w:pPr>
        <w:pStyle w:val="ConsPlusNormal"/>
        <w:sectPr w:rsidR="00D0214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02140" w:rsidRDefault="00D02140" w:rsidP="00D02140">
      <w:pPr>
        <w:pStyle w:val="ConsPlusNormal"/>
        <w:jc w:val="both"/>
      </w:pPr>
    </w:p>
    <w:p w:rsidR="00D02140" w:rsidRDefault="00D02140" w:rsidP="00D02140">
      <w:pPr>
        <w:pStyle w:val="ConsPlusNormal"/>
        <w:ind w:firstLine="540"/>
        <w:jc w:val="both"/>
      </w:pPr>
      <w:r>
        <w:t>--------------------------------</w:t>
      </w:r>
    </w:p>
    <w:p w:rsidR="00D02140" w:rsidRDefault="00D02140" w:rsidP="00D02140">
      <w:pPr>
        <w:pStyle w:val="ConsPlusNormal"/>
        <w:spacing w:before="280"/>
        <w:ind w:firstLine="540"/>
        <w:jc w:val="both"/>
      </w:pPr>
      <w:bookmarkStart w:id="2" w:name="P17522"/>
      <w:bookmarkEnd w:id="2"/>
      <w:r>
        <w:t>&lt;*&gt; В том числе для обеспечения рецептов с 50-процентной скидкой от стоимости.</w:t>
      </w:r>
    </w:p>
    <w:p w:rsidR="00D02140" w:rsidRDefault="00D02140" w:rsidP="00D02140">
      <w:pPr>
        <w:pStyle w:val="ConsPlusNormal"/>
        <w:spacing w:before="280"/>
        <w:ind w:firstLine="540"/>
        <w:jc w:val="both"/>
      </w:pPr>
      <w:bookmarkStart w:id="3" w:name="P17523"/>
      <w:bookmarkEnd w:id="3"/>
      <w:r>
        <w:t>&lt;**&gt;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:rsidR="00D02140" w:rsidRDefault="00D02140" w:rsidP="00D02140">
      <w:pPr>
        <w:pStyle w:val="ConsPlusNormal"/>
        <w:spacing w:before="280"/>
        <w:ind w:firstLine="540"/>
        <w:jc w:val="both"/>
      </w:pPr>
      <w:bookmarkStart w:id="4" w:name="P17524"/>
      <w:bookmarkEnd w:id="4"/>
      <w:r>
        <w:t>&lt;***&gt; Назначение по решению врачебной комиссии и по согласованию с главным внештатным специалистом по профилю.</w:t>
      </w:r>
    </w:p>
    <w:p w:rsidR="00D02140" w:rsidRDefault="00D02140" w:rsidP="00D02140">
      <w:pPr>
        <w:pStyle w:val="ConsPlusNormal"/>
        <w:spacing w:before="280"/>
        <w:ind w:firstLine="540"/>
        <w:jc w:val="both"/>
      </w:pPr>
      <w:bookmarkStart w:id="5" w:name="P17525"/>
      <w:bookmarkEnd w:id="5"/>
      <w:r>
        <w:t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D02140" w:rsidRDefault="00D02140" w:rsidP="00D02140">
      <w:pPr>
        <w:pStyle w:val="ConsPlusNormal"/>
        <w:jc w:val="both"/>
      </w:pPr>
    </w:p>
    <w:p w:rsidR="00D02140" w:rsidRDefault="00D02140" w:rsidP="00D02140">
      <w:pPr>
        <w:pStyle w:val="ConsPlusNormal"/>
        <w:jc w:val="both"/>
      </w:pPr>
    </w:p>
    <w:p w:rsidR="005D4240" w:rsidRPr="0036185A" w:rsidRDefault="005D4240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D4240" w:rsidRPr="003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0D"/>
    <w:rsid w:val="0036185A"/>
    <w:rsid w:val="005D4240"/>
    <w:rsid w:val="00A6380D"/>
    <w:rsid w:val="00D0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64FA3-74AE-4E44-B263-BEBFCB7C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14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D021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214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D021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214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D02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2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21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login.consultant.ru/link/?req=doc&amp;base=RLAW123&amp;n=334308&amp;dst=109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159</Pages>
  <Words>17242</Words>
  <Characters>98285</Characters>
  <Application>Microsoft Office Word</Application>
  <DocSecurity>0</DocSecurity>
  <Lines>819</Lines>
  <Paragraphs>230</Paragraphs>
  <ScaleCrop>false</ScaleCrop>
  <Company>krasmed</Company>
  <LinksUpToDate>false</LinksUpToDate>
  <CharactersWithSpaces>115297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Линейцева Елена Геннадьевна</dc:creator>
  <cp:keywords/>
  <dc:description/>
  <cp:lastModifiedBy>Линейцева Елена Геннадьевна</cp:lastModifiedBy>
  <cp:revision>2</cp:revision>
  <dcterms:created xsi:type="dcterms:W3CDTF">2024-07-09T04:00:00Z</dcterms:created>
  <dcterms:modified xsi:type="dcterms:W3CDTF">2024-07-09T04:49:00Z</dcterms:modified>
</cp:coreProperties>
</file>